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</w:t>
            </w:r>
            <w:proofErr w:type="gramStart"/>
            <w:r w:rsidRPr="00702BB2">
              <w:rPr>
                <w:rFonts w:ascii="Arial" w:hAnsi="Arial" w:cs="Arial"/>
                <w:sz w:val="18"/>
                <w:szCs w:val="18"/>
              </w:rPr>
              <w:t>basis</w:t>
            </w:r>
            <w:proofErr w:type="gramEnd"/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7C1A86FB" w:rsidR="000A799A" w:rsidRPr="00943EC7" w:rsidRDefault="006E28E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Engineering Products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6E28E2" w:rsidRPr="00943EC7" w14:paraId="1CE6CC18" w14:textId="77777777" w:rsidTr="009C16D9">
        <w:tc>
          <w:tcPr>
            <w:tcW w:w="2972" w:type="dxa"/>
          </w:tcPr>
          <w:p w14:paraId="1218634C" w14:textId="1E2AB891" w:rsidR="006E28E2" w:rsidRPr="00943EC7" w:rsidRDefault="006E28E2" w:rsidP="006E28E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03D9DA1B" w:rsidR="006E28E2" w:rsidRPr="00943EC7" w:rsidRDefault="006E28E2" w:rsidP="006E28E2">
            <w:pPr>
              <w:rPr>
                <w:rFonts w:ascii="Arial" w:hAnsi="Arial" w:cs="Arial"/>
                <w:sz w:val="18"/>
                <w:szCs w:val="18"/>
              </w:rPr>
            </w:pPr>
            <w:r w:rsidRPr="00A274A1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product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provides qualified inspection of engineering related items in line with Health &amp; Safety requirements. In addition, insurance cover can be provided for losses in respect of machinery movement and other specialist engineering / machinery requirements   </w:t>
            </w:r>
          </w:p>
        </w:tc>
      </w:tr>
      <w:tr w:rsidR="006E28E2" w:rsidRPr="00943EC7" w14:paraId="2BA4D1C2" w14:textId="77777777" w:rsidTr="009C16D9">
        <w:tc>
          <w:tcPr>
            <w:tcW w:w="2972" w:type="dxa"/>
          </w:tcPr>
          <w:p w14:paraId="789F20BD" w14:textId="2855EF0F" w:rsidR="006E28E2" w:rsidRPr="00943EC7" w:rsidRDefault="006E28E2" w:rsidP="006E28E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5790E6DE" w:rsidR="006E28E2" w:rsidRPr="00943EC7" w:rsidRDefault="006E28E2" w:rsidP="006E28E2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losses in respect of machinery movement and other specialist engineering / machinery requirements   </w:t>
            </w:r>
          </w:p>
        </w:tc>
      </w:tr>
      <w:tr w:rsidR="006E28E2" w:rsidRPr="00943EC7" w14:paraId="61DAA804" w14:textId="77777777" w:rsidTr="009C16D9">
        <w:tc>
          <w:tcPr>
            <w:tcW w:w="2972" w:type="dxa"/>
          </w:tcPr>
          <w:p w14:paraId="6D0FBE44" w14:textId="378B01E7" w:rsidR="006E28E2" w:rsidRPr="00943EC7" w:rsidRDefault="006E28E2" w:rsidP="006E28E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6E28E2" w:rsidRPr="00943EC7" w:rsidRDefault="006E28E2" w:rsidP="006E28E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6E28E2" w:rsidRPr="00943EC7" w14:paraId="29C597F9" w14:textId="77777777" w:rsidTr="009C16D9">
        <w:tc>
          <w:tcPr>
            <w:tcW w:w="2972" w:type="dxa"/>
          </w:tcPr>
          <w:p w14:paraId="1C6C88DB" w14:textId="31B9AF8A" w:rsidR="006E28E2" w:rsidRPr="00943EC7" w:rsidRDefault="006E28E2" w:rsidP="006E28E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</w:t>
            </w:r>
            <w:proofErr w:type="spellStart"/>
            <w:r w:rsidRPr="00943EC7">
              <w:rPr>
                <w:rFonts w:ascii="Arial" w:hAnsi="Arial" w:cs="Arial"/>
                <w:sz w:val="18"/>
                <w:szCs w:val="18"/>
              </w:rPr>
              <w:t>ons</w:t>
            </w:r>
            <w:proofErr w:type="spellEnd"/>
            <w:r w:rsidRPr="00943EC7">
              <w:rPr>
                <w:rFonts w:ascii="Arial" w:hAnsi="Arial" w:cs="Arial"/>
                <w:sz w:val="18"/>
                <w:szCs w:val="18"/>
              </w:rPr>
              <w:t xml:space="preserve">, optional extras, premium finance </w:t>
            </w:r>
          </w:p>
        </w:tc>
        <w:tc>
          <w:tcPr>
            <w:tcW w:w="6237" w:type="dxa"/>
          </w:tcPr>
          <w:p w14:paraId="2610D74D" w14:textId="77777777" w:rsidR="006E28E2" w:rsidRPr="001037D0" w:rsidRDefault="006E28E2" w:rsidP="006E28E2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6E28E2" w:rsidRPr="00943EC7" w:rsidRDefault="006E28E2" w:rsidP="006E28E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6E28E2" w:rsidRPr="00943EC7" w14:paraId="65246F09" w14:textId="77777777" w:rsidTr="009C16D9">
        <w:tc>
          <w:tcPr>
            <w:tcW w:w="2972" w:type="dxa"/>
          </w:tcPr>
          <w:p w14:paraId="66CBDAFD" w14:textId="78DE8B8C" w:rsidR="006E28E2" w:rsidRPr="00943EC7" w:rsidRDefault="006E28E2" w:rsidP="006E28E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6E28E2" w:rsidRPr="001037D0" w:rsidRDefault="006E28E2" w:rsidP="006E28E2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6E28E2" w:rsidRPr="009C16D9" w:rsidRDefault="006E28E2" w:rsidP="006E28E2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28E2" w:rsidRPr="00943EC7" w14:paraId="3AC913AF" w14:textId="77777777" w:rsidTr="009C16D9">
        <w:tc>
          <w:tcPr>
            <w:tcW w:w="2972" w:type="dxa"/>
          </w:tcPr>
          <w:p w14:paraId="4A523A9E" w14:textId="348AAFE5" w:rsidR="006E28E2" w:rsidRPr="00943EC7" w:rsidRDefault="006E28E2" w:rsidP="006E28E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6E28E2" w:rsidRPr="001037D0" w:rsidRDefault="006E28E2" w:rsidP="006E28E2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493E6DFE" w:rsidR="00903FEC" w:rsidRPr="00943EC7" w:rsidRDefault="006E28E2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</w:t>
            </w:r>
            <w:r w:rsidRPr="00A274A1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product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provides qualified inspection of engineering related items in line with Health &amp; Safety requirements. Alternatively, insurance cover can be provided for losses in respect of machinery movement and other specialist engineering / machinery requirements   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Claims </w:t>
      </w:r>
      <w:proofErr w:type="gramStart"/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analysis</w:t>
      </w:r>
      <w:proofErr w:type="gramEnd"/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11504352" w:rsidR="00EA6709" w:rsidRPr="00B8575B" w:rsidRDefault="004C078A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Engineering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</w:t>
            </w:r>
            <w:proofErr w:type="spellStart"/>
            <w:r w:rsidRPr="00943EC7">
              <w:rPr>
                <w:rFonts w:ascii="Arial" w:hAnsi="Arial" w:cs="Arial"/>
                <w:sz w:val="18"/>
                <w:szCs w:val="18"/>
              </w:rPr>
              <w:t>ons</w:t>
            </w:r>
            <w:proofErr w:type="spell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</w:t>
            </w:r>
            <w:proofErr w:type="spellStart"/>
            <w:r w:rsidRPr="00943EC7">
              <w:rPr>
                <w:rFonts w:ascii="Arial" w:hAnsi="Arial" w:cs="Arial"/>
                <w:sz w:val="18"/>
                <w:szCs w:val="18"/>
              </w:rPr>
              <w:t>ons</w:t>
            </w:r>
            <w:proofErr w:type="spell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Marketing of information gained to offer best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option</w:t>
            </w:r>
            <w:proofErr w:type="gramEnd"/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asses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078A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E28E2"/>
    <w:rsid w:val="006F54CC"/>
    <w:rsid w:val="00702BB2"/>
    <w:rsid w:val="007079E2"/>
    <w:rsid w:val="007121FF"/>
    <w:rsid w:val="00715BF5"/>
    <w:rsid w:val="007166B8"/>
    <w:rsid w:val="0072406D"/>
    <w:rsid w:val="00726E1A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2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2023-07-20T13:56:00Z</dcterms:created>
  <dcterms:modified xsi:type="dcterms:W3CDTF">2023-07-20T14:44:00Z</dcterms:modified>
</cp:coreProperties>
</file>